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95" w:rsidRDefault="0070379A" w:rsidP="00315D95">
      <w:pPr>
        <w:pStyle w:val="a8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553B06A" wp14:editId="76A38408">
            <wp:simplePos x="0" y="0"/>
            <wp:positionH relativeFrom="column">
              <wp:posOffset>294640</wp:posOffset>
            </wp:positionH>
            <wp:positionV relativeFrom="paragraph">
              <wp:posOffset>12065</wp:posOffset>
            </wp:positionV>
            <wp:extent cx="1122045" cy="810895"/>
            <wp:effectExtent l="0" t="0" r="1905" b="8255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D95" w:rsidRPr="00E502BB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1FF2E7E1" wp14:editId="769CE5C2">
            <wp:simplePos x="0" y="0"/>
            <wp:positionH relativeFrom="column">
              <wp:posOffset>6046028</wp:posOffset>
            </wp:positionH>
            <wp:positionV relativeFrom="paragraph">
              <wp:posOffset>0</wp:posOffset>
            </wp:positionV>
            <wp:extent cx="431321" cy="422694"/>
            <wp:effectExtent l="0" t="0" r="6985" b="0"/>
            <wp:wrapThrough wrapText="bothSides">
              <wp:wrapPolygon edited="0">
                <wp:start x="0" y="0"/>
                <wp:lineTo x="0" y="20463"/>
                <wp:lineTo x="7635" y="20463"/>
                <wp:lineTo x="13361" y="20463"/>
                <wp:lineTo x="20996" y="20463"/>
                <wp:lineTo x="20996" y="0"/>
                <wp:lineTo x="0" y="0"/>
              </wp:wrapPolygon>
            </wp:wrapThrough>
            <wp:docPr id="2053" name="Picture 7" descr="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7" descr="isra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21" cy="42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D95" w:rsidRDefault="0070379A" w:rsidP="00315D95">
      <w:pPr>
        <w:pStyle w:val="a8"/>
        <w:rPr>
          <w:rFonts w:ascii="Tahoma" w:hAnsi="Tahoma" w:cs="Tahoma"/>
          <w:color w:val="4A442A" w:themeColor="background2" w:themeShade="40"/>
          <w:sz w:val="18"/>
          <w:szCs w:val="18"/>
          <w:rtl/>
        </w:rPr>
      </w:pPr>
      <w:r>
        <w:rPr>
          <w:rFonts w:ascii="Tahoma" w:hAnsi="Tahoma" w:cs="Tahoma" w:hint="cs"/>
          <w:color w:val="4A442A" w:themeColor="background2" w:themeShade="40"/>
          <w:sz w:val="18"/>
          <w:szCs w:val="18"/>
          <w:rtl/>
        </w:rPr>
        <w:t xml:space="preserve">                                                                                                                                               </w:t>
      </w:r>
    </w:p>
    <w:p w:rsidR="00315D95" w:rsidRDefault="0070379A" w:rsidP="00315D95">
      <w:pPr>
        <w:pStyle w:val="a8"/>
        <w:rPr>
          <w:rFonts w:ascii="Tahoma" w:hAnsi="Tahoma" w:cs="Tahoma"/>
          <w:color w:val="4A442A" w:themeColor="background2" w:themeShade="40"/>
          <w:sz w:val="18"/>
          <w:szCs w:val="18"/>
          <w:rtl/>
        </w:rPr>
      </w:pPr>
      <w:r>
        <w:rPr>
          <w:rFonts w:ascii="Tahoma" w:hAnsi="Tahoma" w:cs="Tahoma" w:hint="cs"/>
          <w:color w:val="4A442A" w:themeColor="background2" w:themeShade="4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</w:t>
      </w:r>
    </w:p>
    <w:p w:rsidR="00315D95" w:rsidRPr="001A588E" w:rsidRDefault="00BF715A" w:rsidP="00315D95">
      <w:pPr>
        <w:pStyle w:val="a8"/>
        <w:rPr>
          <w:rFonts w:ascii="Tahoma" w:hAnsi="Tahoma" w:cs="Tahoma"/>
          <w:color w:val="4A442A" w:themeColor="background2" w:themeShade="40"/>
          <w:sz w:val="18"/>
          <w:szCs w:val="18"/>
          <w:rtl/>
        </w:rPr>
      </w:pPr>
      <w:r>
        <w:rPr>
          <w:rFonts w:ascii="Tahoma" w:hAnsi="Tahoma" w:cs="Tahoma" w:hint="cs"/>
          <w:color w:val="4A442A" w:themeColor="background2" w:themeShade="40"/>
          <w:sz w:val="18"/>
          <w:szCs w:val="18"/>
          <w:rtl/>
        </w:rPr>
        <w:t xml:space="preserve">  </w:t>
      </w:r>
      <w:r w:rsidR="00315D95" w:rsidRPr="001A588E">
        <w:rPr>
          <w:rFonts w:ascii="Tahoma" w:hAnsi="Tahoma" w:cs="Tahoma"/>
          <w:color w:val="4A442A" w:themeColor="background2" w:themeShade="40"/>
          <w:sz w:val="18"/>
          <w:szCs w:val="18"/>
          <w:rtl/>
        </w:rPr>
        <w:t>משרד החינוך</w:t>
      </w:r>
      <w:r w:rsidR="0070379A">
        <w:rPr>
          <w:rFonts w:ascii="Tahoma" w:hAnsi="Tahoma" w:cs="Tahoma" w:hint="cs"/>
          <w:color w:val="4A442A" w:themeColor="background2" w:themeShade="40"/>
          <w:sz w:val="18"/>
          <w:szCs w:val="18"/>
          <w:rtl/>
        </w:rPr>
        <w:t xml:space="preserve">  </w:t>
      </w:r>
    </w:p>
    <w:p w:rsidR="00315D95" w:rsidRPr="001A588E" w:rsidRDefault="00BF715A" w:rsidP="00315D95">
      <w:pPr>
        <w:pStyle w:val="a8"/>
        <w:rPr>
          <w:rFonts w:ascii="Tahoma" w:hAnsi="Tahoma" w:cs="Tahoma"/>
          <w:color w:val="4A442A" w:themeColor="background2" w:themeShade="40"/>
          <w:sz w:val="18"/>
          <w:szCs w:val="18"/>
          <w:rtl/>
        </w:rPr>
      </w:pPr>
      <w:r>
        <w:rPr>
          <w:rFonts w:ascii="Tahoma" w:hAnsi="Tahoma" w:cs="Tahoma" w:hint="cs"/>
          <w:color w:val="4A442A" w:themeColor="background2" w:themeShade="40"/>
          <w:sz w:val="18"/>
          <w:szCs w:val="18"/>
          <w:rtl/>
        </w:rPr>
        <w:t xml:space="preserve"> </w:t>
      </w:r>
      <w:proofErr w:type="spellStart"/>
      <w:r w:rsidR="00315D95" w:rsidRPr="001A588E">
        <w:rPr>
          <w:rFonts w:ascii="Tahoma" w:hAnsi="Tahoma" w:cs="Tahoma"/>
          <w:color w:val="4A442A" w:themeColor="background2" w:themeShade="40"/>
          <w:sz w:val="18"/>
          <w:szCs w:val="18"/>
          <w:rtl/>
        </w:rPr>
        <w:t>המינהל</w:t>
      </w:r>
      <w:proofErr w:type="spellEnd"/>
      <w:r w:rsidR="00315D95" w:rsidRPr="001A588E">
        <w:rPr>
          <w:rFonts w:ascii="Tahoma" w:hAnsi="Tahoma" w:cs="Tahoma"/>
          <w:color w:val="4A442A" w:themeColor="background2" w:themeShade="40"/>
          <w:sz w:val="18"/>
          <w:szCs w:val="18"/>
          <w:rtl/>
        </w:rPr>
        <w:t xml:space="preserve"> הפדגוגי</w:t>
      </w:r>
    </w:p>
    <w:p w:rsidR="00315D95" w:rsidRPr="001A588E" w:rsidRDefault="00315D95" w:rsidP="00315D95">
      <w:pPr>
        <w:pStyle w:val="a8"/>
        <w:rPr>
          <w:color w:val="4A442A" w:themeColor="background2" w:themeShade="40"/>
        </w:rPr>
      </w:pPr>
      <w:r w:rsidRPr="001A588E">
        <w:rPr>
          <w:rFonts w:ascii="Tahoma" w:hAnsi="Tahoma" w:cs="Tahoma"/>
          <w:color w:val="4A442A" w:themeColor="background2" w:themeShade="40"/>
          <w:sz w:val="18"/>
          <w:szCs w:val="18"/>
          <w:rtl/>
        </w:rPr>
        <w:t>אגף א' חינוך מיוחד</w:t>
      </w:r>
    </w:p>
    <w:p w:rsidR="0070379A" w:rsidRDefault="0070379A" w:rsidP="00315D95">
      <w:pPr>
        <w:spacing w:line="240" w:lineRule="auto"/>
        <w:jc w:val="center"/>
        <w:rPr>
          <w:b/>
          <w:bCs/>
          <w:rtl/>
        </w:rPr>
      </w:pPr>
    </w:p>
    <w:p w:rsidR="001A1E48" w:rsidRPr="0064283E" w:rsidRDefault="001A1E48" w:rsidP="00315D95">
      <w:pPr>
        <w:spacing w:line="240" w:lineRule="auto"/>
        <w:jc w:val="center"/>
        <w:rPr>
          <w:b/>
          <w:bCs/>
          <w:rtl/>
        </w:rPr>
      </w:pPr>
      <w:r w:rsidRPr="0064283E">
        <w:rPr>
          <w:rFonts w:hint="cs"/>
          <w:b/>
          <w:bCs/>
          <w:rtl/>
        </w:rPr>
        <w:t>פרמטרים לחוות דעת על מחקר המבוקש להתבצע בקרב תלמידי חינוך מיוחד</w:t>
      </w:r>
    </w:p>
    <w:p w:rsidR="00E1277E" w:rsidRPr="0064283E" w:rsidRDefault="00CE022B" w:rsidP="0064283E">
      <w:pPr>
        <w:spacing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עבור - </w:t>
      </w:r>
      <w:r w:rsidR="00D13B5E" w:rsidRPr="0064283E">
        <w:rPr>
          <w:rFonts w:hint="cs"/>
          <w:b/>
          <w:bCs/>
          <w:rtl/>
        </w:rPr>
        <w:t>מדריכי</w:t>
      </w:r>
      <w:r w:rsidR="00E1277E" w:rsidRPr="0064283E">
        <w:rPr>
          <w:rFonts w:hint="cs"/>
          <w:b/>
          <w:bCs/>
          <w:rtl/>
        </w:rPr>
        <w:t>ם</w:t>
      </w:r>
      <w:r w:rsidR="00D13B5E" w:rsidRPr="0064283E">
        <w:rPr>
          <w:rFonts w:hint="cs"/>
          <w:b/>
          <w:bCs/>
          <w:rtl/>
        </w:rPr>
        <w:t xml:space="preserve"> ארציים באגף לחינוך מיוחד</w:t>
      </w:r>
    </w:p>
    <w:p w:rsidR="00377F70" w:rsidRDefault="00D13B5E" w:rsidP="00377F70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מדי פעם </w:t>
      </w:r>
      <w:r w:rsidR="00CE5C55">
        <w:rPr>
          <w:rFonts w:hint="cs"/>
          <w:rtl/>
        </w:rPr>
        <w:t xml:space="preserve">נשלחות </w:t>
      </w:r>
      <w:r>
        <w:rPr>
          <w:rFonts w:hint="cs"/>
          <w:rtl/>
        </w:rPr>
        <w:t xml:space="preserve">אליכם </w:t>
      </w:r>
      <w:r w:rsidR="00882DF7">
        <w:rPr>
          <w:rFonts w:hint="cs"/>
          <w:rtl/>
        </w:rPr>
        <w:t>הצעות מחקר הקשורות ב</w:t>
      </w:r>
      <w:r w:rsidR="00CE5C55">
        <w:rPr>
          <w:rFonts w:hint="cs"/>
          <w:rtl/>
        </w:rPr>
        <w:t>איסוף מידע ו/או בהפעלת תכניות התערבות במסגרות של ה</w:t>
      </w:r>
      <w:r w:rsidR="00882DF7">
        <w:rPr>
          <w:rFonts w:hint="cs"/>
          <w:rtl/>
        </w:rPr>
        <w:t xml:space="preserve">חינוך המיוחד </w:t>
      </w:r>
      <w:r w:rsidR="00CE5C55">
        <w:rPr>
          <w:rFonts w:hint="cs"/>
          <w:rtl/>
        </w:rPr>
        <w:t>לצורך קבלת חוות דעתכם.</w:t>
      </w:r>
      <w:r w:rsidR="00315D95">
        <w:rPr>
          <w:rFonts w:hint="cs"/>
          <w:rtl/>
        </w:rPr>
        <w:t xml:space="preserve"> </w:t>
      </w:r>
    </w:p>
    <w:p w:rsidR="00882DF7" w:rsidRDefault="00EE278F" w:rsidP="00377F70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לשכת המדען הראשי </w:t>
      </w:r>
      <w:r w:rsidR="005B32AA">
        <w:rPr>
          <w:rFonts w:hint="cs"/>
          <w:rtl/>
        </w:rPr>
        <w:t>קובעת את תנאי ההיתר לביצוע</w:t>
      </w:r>
      <w:r w:rsidR="00377F70">
        <w:rPr>
          <w:rFonts w:hint="cs"/>
          <w:rtl/>
        </w:rPr>
        <w:t xml:space="preserve">ו של המחקר </w:t>
      </w:r>
      <w:r w:rsidR="005B32AA">
        <w:rPr>
          <w:rFonts w:hint="cs"/>
          <w:rtl/>
        </w:rPr>
        <w:t xml:space="preserve"> או</w:t>
      </w:r>
      <w:r w:rsidR="007F382C">
        <w:rPr>
          <w:rFonts w:hint="cs"/>
          <w:rtl/>
        </w:rPr>
        <w:t xml:space="preserve">, במקרים חריגים, </w:t>
      </w:r>
      <w:r w:rsidR="005B32AA">
        <w:rPr>
          <w:rFonts w:hint="cs"/>
          <w:rtl/>
        </w:rPr>
        <w:t xml:space="preserve"> דוחה את הבקשה להיתר. זאת, בהסתמך על בחינה אתית של הבקשה.</w:t>
      </w:r>
      <w:r w:rsidR="00D5369A">
        <w:rPr>
          <w:rFonts w:hint="cs"/>
          <w:rtl/>
        </w:rPr>
        <w:t xml:space="preserve"> </w:t>
      </w:r>
      <w:r w:rsidR="005B32AA">
        <w:rPr>
          <w:rFonts w:hint="cs"/>
          <w:rtl/>
        </w:rPr>
        <w:t>אם המחקר מוגש על ידי מוסד אקדמי, הלשכה נמנעת מלהביע עמדה לגבי איכותו המתודולוגית של המחקר (</w:t>
      </w:r>
      <w:r w:rsidR="00377F70">
        <w:rPr>
          <w:rFonts w:hint="cs"/>
          <w:rtl/>
        </w:rPr>
        <w:t>באחריותו הבלעדית של</w:t>
      </w:r>
      <w:r w:rsidR="005B32AA">
        <w:rPr>
          <w:rFonts w:hint="cs"/>
          <w:rtl/>
        </w:rPr>
        <w:t xml:space="preserve"> המוסד המבקש לבצע את המחקר</w:t>
      </w:r>
      <w:r w:rsidR="00377F70">
        <w:rPr>
          <w:rFonts w:hint="cs"/>
          <w:rtl/>
        </w:rPr>
        <w:t>, למעט מחקרים המוזמנים על ידי המשרד</w:t>
      </w:r>
      <w:r w:rsidR="005B32AA">
        <w:rPr>
          <w:rFonts w:hint="cs"/>
          <w:rtl/>
        </w:rPr>
        <w:t>)</w:t>
      </w:r>
      <w:r w:rsidR="00377F70">
        <w:rPr>
          <w:rFonts w:hint="cs"/>
          <w:rtl/>
        </w:rPr>
        <w:t>.</w:t>
      </w:r>
      <w:r w:rsidR="005B32AA">
        <w:rPr>
          <w:rFonts w:hint="cs"/>
          <w:rtl/>
        </w:rPr>
        <w:t xml:space="preserve"> </w:t>
      </w:r>
    </w:p>
    <w:p w:rsidR="00EE278F" w:rsidRDefault="005B32AA" w:rsidP="00377F70">
      <w:pPr>
        <w:spacing w:line="240" w:lineRule="auto"/>
        <w:jc w:val="both"/>
        <w:rPr>
          <w:rtl/>
        </w:rPr>
      </w:pPr>
      <w:r>
        <w:rPr>
          <w:rFonts w:hint="cs"/>
          <w:rtl/>
        </w:rPr>
        <w:t>ה</w:t>
      </w:r>
      <w:r w:rsidR="00315D95">
        <w:rPr>
          <w:rFonts w:hint="cs"/>
          <w:rtl/>
        </w:rPr>
        <w:t xml:space="preserve">אגף לחינוך מיוחד  </w:t>
      </w:r>
      <w:r w:rsidRPr="00377F70">
        <w:rPr>
          <w:rFonts w:hint="cs"/>
          <w:u w:val="single"/>
          <w:rtl/>
        </w:rPr>
        <w:t>מיי</w:t>
      </w:r>
      <w:r w:rsidR="00315D95" w:rsidRPr="00377F70">
        <w:rPr>
          <w:rFonts w:hint="cs"/>
          <w:u w:val="single"/>
          <w:rtl/>
        </w:rPr>
        <w:t xml:space="preserve">עץ ללשכת המדען הראשי </w:t>
      </w:r>
      <w:r w:rsidR="00315D95">
        <w:rPr>
          <w:rFonts w:hint="cs"/>
          <w:rtl/>
        </w:rPr>
        <w:t>בנוגע לבקש</w:t>
      </w:r>
      <w:r w:rsidR="00A63B35">
        <w:rPr>
          <w:rFonts w:hint="cs"/>
          <w:rtl/>
        </w:rPr>
        <w:t>ו</w:t>
      </w:r>
      <w:r w:rsidR="00315D95">
        <w:rPr>
          <w:rFonts w:hint="cs"/>
          <w:rtl/>
        </w:rPr>
        <w:t xml:space="preserve">ת </w:t>
      </w:r>
      <w:r w:rsidR="00A63B35">
        <w:rPr>
          <w:rFonts w:hint="cs"/>
          <w:rtl/>
        </w:rPr>
        <w:t xml:space="preserve">לקבלת </w:t>
      </w:r>
      <w:r w:rsidR="00315D95">
        <w:rPr>
          <w:rFonts w:hint="cs"/>
          <w:rtl/>
        </w:rPr>
        <w:t>היתר ל</w:t>
      </w:r>
      <w:r>
        <w:rPr>
          <w:rFonts w:hint="cs"/>
          <w:rtl/>
        </w:rPr>
        <w:t xml:space="preserve">ביצוע </w:t>
      </w:r>
      <w:r w:rsidR="00315D95">
        <w:rPr>
          <w:rFonts w:hint="cs"/>
          <w:rtl/>
        </w:rPr>
        <w:t xml:space="preserve">של </w:t>
      </w:r>
      <w:r>
        <w:rPr>
          <w:rFonts w:hint="cs"/>
          <w:rtl/>
        </w:rPr>
        <w:t xml:space="preserve">מחקרים </w:t>
      </w:r>
      <w:r w:rsidR="00315D95">
        <w:rPr>
          <w:rFonts w:hint="cs"/>
          <w:rtl/>
        </w:rPr>
        <w:t>המיועדים להיערך</w:t>
      </w:r>
      <w:r w:rsidR="00184C44">
        <w:rPr>
          <w:rFonts w:hint="cs"/>
          <w:rtl/>
        </w:rPr>
        <w:t xml:space="preserve"> במוסדות לחינוך מיוחד </w:t>
      </w:r>
      <w:r w:rsidR="00377F70">
        <w:rPr>
          <w:rFonts w:hint="cs"/>
          <w:rtl/>
        </w:rPr>
        <w:t>או בקרב תלמידי חינוך מיוחד במוסדות חינוך רגילים</w:t>
      </w:r>
      <w:r>
        <w:rPr>
          <w:rFonts w:hint="cs"/>
          <w:rtl/>
        </w:rPr>
        <w:t xml:space="preserve">. זאת, תוך התייחסות לכלל הנושאים </w:t>
      </w:r>
      <w:r w:rsidR="00184C44">
        <w:rPr>
          <w:rFonts w:hint="cs"/>
          <w:rtl/>
        </w:rPr>
        <w:t>הנוגעים</w:t>
      </w:r>
      <w:r w:rsidR="00D5369A">
        <w:rPr>
          <w:rFonts w:hint="cs"/>
          <w:rtl/>
        </w:rPr>
        <w:t xml:space="preserve"> </w:t>
      </w:r>
      <w:r>
        <w:rPr>
          <w:rFonts w:hint="cs"/>
          <w:rtl/>
        </w:rPr>
        <w:t>לניהול המחקר בפועל בהקשרו</w:t>
      </w:r>
      <w:r w:rsidR="00184C44">
        <w:rPr>
          <w:rFonts w:hint="cs"/>
          <w:rtl/>
        </w:rPr>
        <w:t xml:space="preserve"> במוסד החינוכי המבוקש. </w:t>
      </w:r>
      <w:r>
        <w:rPr>
          <w:rFonts w:hint="cs"/>
          <w:rtl/>
        </w:rPr>
        <w:t xml:space="preserve"> </w:t>
      </w:r>
    </w:p>
    <w:p w:rsidR="004949AA" w:rsidRDefault="0041072C" w:rsidP="004949AA">
      <w:pPr>
        <w:spacing w:line="240" w:lineRule="auto"/>
        <w:rPr>
          <w:b/>
          <w:bCs/>
          <w:rtl/>
        </w:rPr>
      </w:pPr>
      <w:r w:rsidRPr="00D5369A">
        <w:rPr>
          <w:rFonts w:hint="cs"/>
          <w:b/>
          <w:bCs/>
          <w:rtl/>
        </w:rPr>
        <w:t xml:space="preserve">כדי להקל עליכם </w:t>
      </w:r>
      <w:r w:rsidR="00315D95">
        <w:rPr>
          <w:rFonts w:hint="cs"/>
          <w:b/>
          <w:bCs/>
          <w:rtl/>
        </w:rPr>
        <w:t>במתן</w:t>
      </w:r>
      <w:r w:rsidRPr="00D5369A">
        <w:rPr>
          <w:rFonts w:hint="cs"/>
          <w:b/>
          <w:bCs/>
          <w:rtl/>
        </w:rPr>
        <w:t xml:space="preserve"> ח</w:t>
      </w:r>
      <w:r w:rsidR="00235CBF" w:rsidRPr="00D5369A">
        <w:rPr>
          <w:rFonts w:hint="cs"/>
          <w:b/>
          <w:bCs/>
          <w:rtl/>
        </w:rPr>
        <w:t>ו</w:t>
      </w:r>
      <w:r w:rsidRPr="00D5369A">
        <w:rPr>
          <w:rFonts w:hint="cs"/>
          <w:b/>
          <w:bCs/>
          <w:rtl/>
        </w:rPr>
        <w:t>ות הדעת</w:t>
      </w:r>
      <w:r w:rsidR="004949AA">
        <w:rPr>
          <w:rFonts w:hint="cs"/>
          <w:b/>
          <w:bCs/>
          <w:rtl/>
        </w:rPr>
        <w:t>:</w:t>
      </w:r>
    </w:p>
    <w:p w:rsidR="00235CBF" w:rsidRDefault="00184C44" w:rsidP="004949AA">
      <w:pPr>
        <w:pStyle w:val="a3"/>
        <w:numPr>
          <w:ilvl w:val="0"/>
          <w:numId w:val="4"/>
        </w:numPr>
        <w:spacing w:line="240" w:lineRule="auto"/>
        <w:rPr>
          <w:b/>
          <w:bCs/>
        </w:rPr>
      </w:pPr>
      <w:r w:rsidRPr="004949AA">
        <w:rPr>
          <w:rFonts w:hint="cs"/>
          <w:b/>
          <w:bCs/>
          <w:rtl/>
        </w:rPr>
        <w:t xml:space="preserve"> </w:t>
      </w:r>
      <w:r w:rsidR="0041072C" w:rsidRPr="004949AA">
        <w:rPr>
          <w:rFonts w:hint="cs"/>
          <w:b/>
          <w:bCs/>
          <w:rtl/>
        </w:rPr>
        <w:t xml:space="preserve"> </w:t>
      </w:r>
      <w:r w:rsidR="000C2B72" w:rsidRPr="004949AA">
        <w:rPr>
          <w:rFonts w:hint="cs"/>
          <w:b/>
          <w:bCs/>
          <w:rtl/>
        </w:rPr>
        <w:t>מצורף</w:t>
      </w:r>
      <w:r w:rsidR="00235CBF" w:rsidRPr="004949AA">
        <w:rPr>
          <w:rFonts w:hint="cs"/>
          <w:b/>
          <w:bCs/>
          <w:rtl/>
        </w:rPr>
        <w:t xml:space="preserve"> טופס </w:t>
      </w:r>
      <w:r w:rsidR="00315D95" w:rsidRPr="004949AA">
        <w:rPr>
          <w:rFonts w:hint="cs"/>
          <w:b/>
          <w:bCs/>
          <w:rtl/>
        </w:rPr>
        <w:t>המציג</w:t>
      </w:r>
      <w:r w:rsidR="00235CBF" w:rsidRPr="004949AA">
        <w:rPr>
          <w:rFonts w:hint="cs"/>
          <w:b/>
          <w:bCs/>
          <w:rtl/>
        </w:rPr>
        <w:t xml:space="preserve"> שאלות להתייחסות</w:t>
      </w:r>
      <w:r w:rsidR="00D5369A" w:rsidRPr="004949AA">
        <w:rPr>
          <w:rFonts w:hint="cs"/>
          <w:b/>
          <w:bCs/>
          <w:rtl/>
        </w:rPr>
        <w:t>כם</w:t>
      </w:r>
    </w:p>
    <w:p w:rsidR="004949AA" w:rsidRPr="006D27A4" w:rsidRDefault="004949AA" w:rsidP="004949AA">
      <w:pPr>
        <w:pStyle w:val="a3"/>
        <w:numPr>
          <w:ilvl w:val="0"/>
          <w:numId w:val="4"/>
        </w:num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Pr="006D27A4">
        <w:rPr>
          <w:rFonts w:hint="cs"/>
          <w:b/>
          <w:bCs/>
          <w:rtl/>
        </w:rPr>
        <w:t>להלן פרוט ההנחיות בנוהל פעילות מחקרית במערכת החינוך (חוזר המנהלת הכללית מיום 13/1/22)     המתייחסות ספציפית לאיסוף מידע לצורכי מחקר בקרב תלמידים בחינוך המיוחד</w:t>
      </w:r>
    </w:p>
    <w:p w:rsidR="004949AA" w:rsidRPr="006D27A4" w:rsidRDefault="004949AA" w:rsidP="004949AA">
      <w:pPr>
        <w:pStyle w:val="3"/>
        <w:shd w:val="clear" w:color="auto" w:fill="FFFFFF"/>
        <w:spacing w:before="120"/>
        <w:ind w:left="1077" w:hanging="72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6D27A4">
        <w:rPr>
          <w:rFonts w:hint="cs"/>
          <w:b/>
          <w:bCs/>
          <w:sz w:val="22"/>
          <w:szCs w:val="22"/>
          <w:rtl/>
        </w:rPr>
        <w:t xml:space="preserve"> </w:t>
      </w:r>
      <w:r w:rsidRPr="006D27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rtl/>
        </w:rPr>
        <w:t>  </w:t>
      </w:r>
      <w:bookmarkStart w:id="1" w:name="_Toc256000012"/>
      <w:bookmarkEnd w:id="1"/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  <w:rtl/>
        </w:rPr>
        <w:t>3.10.1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למעט המקרים המפורטים בסעיף 3.10.2 להלן  איסוף מידע מתלמידים עם מוגבלות כפוף להצגת עדות בכתובים מטעמו של עורך המחקר  על ניסיונו/ם של אוסף/י המידע בעבודה חינוכית או טיפולית עם תלמידים בעלי מוגבלות. בדיקת התאמת הניסיון המוצג למחקר הספציפי תתבצע על ידי האגף לחינוך מיוחד.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  <w:rtl/>
        </w:rPr>
        <w:t>3.10.2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במקרים הבאים לא תידרש הצגת העדות הנ"ל: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2285" w:hanging="458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  <w:rtl/>
        </w:rPr>
        <w:t>א.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       </w:t>
      </w:r>
      <w:r w:rsidRPr="006D27A4">
        <w:rPr>
          <w:rFonts w:ascii="Arial" w:eastAsia="Times New Roman" w:hAnsi="Arial" w:cs="Arial"/>
          <w:color w:val="333333"/>
          <w:rtl/>
        </w:rPr>
        <w:t xml:space="preserve">אוסף המידע הוא חבר סגל או סטודנט לתואר שני או שלישי באחד או ביותר מהתחומים </w:t>
      </w:r>
      <w:proofErr w:type="spellStart"/>
      <w:r w:rsidRPr="006D27A4">
        <w:rPr>
          <w:rFonts w:ascii="Arial" w:eastAsia="Times New Roman" w:hAnsi="Arial" w:cs="Arial"/>
          <w:color w:val="333333"/>
          <w:rtl/>
        </w:rPr>
        <w:t>קלינאות</w:t>
      </w:r>
      <w:proofErr w:type="spellEnd"/>
      <w:r w:rsidRPr="006D27A4">
        <w:rPr>
          <w:rFonts w:ascii="Arial" w:eastAsia="Times New Roman" w:hAnsi="Arial" w:cs="Arial"/>
          <w:color w:val="333333"/>
          <w:rtl/>
        </w:rPr>
        <w:t xml:space="preserve"> תקשורת, ריפוי בעיסוק, פיזיותרפיה, פסיכולוגיה חינוכית, פסיכולוגיה התפתחותית, חינוך מיוחד וייעוץ חינוכי, שיש לו התמחות מחקרית ספציפית באחת או ביותר מהמוגבלויות האלה: חושית, פיזית, נפשית, לקות למידה, קשיי קשב וריכוז, קשיים רגשיים, קשיים התנהגותיים, שכלית-התפתחותית, אוטיזם, תסמונות נדירות.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2285" w:hanging="455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  <w:rtl/>
        </w:rPr>
        <w:t>ב.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       </w:t>
      </w:r>
      <w:r w:rsidRPr="006D27A4">
        <w:rPr>
          <w:rFonts w:ascii="Arial" w:eastAsia="Times New Roman" w:hAnsi="Arial" w:cs="Arial"/>
          <w:color w:val="333333"/>
          <w:rtl/>
        </w:rPr>
        <w:t>המחקר מתבצע במסגרת עבודתו של חבר סגל במוסד אקדמי המעסיק לצורכי המחקר צוות אוספי מידע שלגביו הצהיר  בכתובים כי</w:t>
      </w:r>
      <w:r w:rsidRPr="006D27A4">
        <w:rPr>
          <w:rFonts w:ascii="Arial" w:eastAsia="Times New Roman" w:hAnsi="Arial" w:cs="Arial"/>
          <w:color w:val="333333"/>
        </w:rPr>
        <w:t>: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2645" w:hanging="36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  <w:rtl/>
        </w:rPr>
        <w:t>1)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   </w:t>
      </w:r>
      <w:r w:rsidRPr="006D27A4">
        <w:rPr>
          <w:rFonts w:ascii="Arial" w:eastAsia="Times New Roman" w:hAnsi="Arial" w:cs="Arial"/>
          <w:color w:val="333333"/>
          <w:rtl/>
        </w:rPr>
        <w:t>הוא סיפק לו הכשרה ייעודית הנוגעת להוראה ולטיפול בתלמידים עם מוגבלות;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2645" w:hanging="36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2)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   </w:t>
      </w:r>
      <w:r w:rsidRPr="006D27A4">
        <w:rPr>
          <w:rFonts w:ascii="Arial" w:eastAsia="Times New Roman" w:hAnsi="Arial" w:cs="Arial"/>
          <w:color w:val="333333"/>
          <w:rtl/>
        </w:rPr>
        <w:t>בבחירת אוספי המידע תינתן עדיפות לבעלי תעודת הוראה (כשכל יתר מאפייני הניסיון של אוסף המידע המיועד שווים);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2645" w:hanging="36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3)</w:t>
      </w:r>
      <w:r w:rsidRPr="006D27A4">
        <w:rPr>
          <w:rFonts w:ascii="Times New Roman" w:eastAsia="Times New Roman" w:hAnsi="Times New Roman" w:cs="Times New Roman"/>
          <w:color w:val="333333"/>
          <w:rtl/>
        </w:rPr>
        <w:t>     </w:t>
      </w:r>
      <w:r w:rsidRPr="006D27A4">
        <w:rPr>
          <w:rFonts w:ascii="Arial" w:eastAsia="Times New Roman" w:hAnsi="Arial" w:cs="Arial"/>
          <w:color w:val="333333"/>
          <w:rtl/>
        </w:rPr>
        <w:t>הוא סיפק תיאור של ההכשרה בהקשר הרלוונטי לצורך בחינת התאמתה לפעולות המחקריות המבוקשות לביצוע</w:t>
      </w:r>
      <w:proofErr w:type="gramStart"/>
      <w:r w:rsidRPr="006D27A4">
        <w:rPr>
          <w:rFonts w:ascii="Arial" w:eastAsia="Times New Roman" w:hAnsi="Arial" w:cs="Arial"/>
          <w:color w:val="333333"/>
          <w:rtl/>
        </w:rPr>
        <w:t>  על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ידי האגף לחינוך מיוחד.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3.10.3</w:t>
      </w:r>
      <w:proofErr w:type="gramStart"/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פעולות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המחקר יתבססו על כלים מחקריים התואמים את סוג המוגבלות של תלמידי הקבוצה הנבדקת.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3.10.4</w:t>
      </w:r>
      <w:proofErr w:type="gramStart"/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פעולות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המחקר יותאמו ליכולות הפיזיות-קוגניטיביות-נפשיות-תקשורתיות של התלמידים (בהתאמה לסוג הלקות).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3.10.5</w:t>
      </w:r>
      <w:proofErr w:type="gramStart"/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לא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ייכללו בפעולות המחקר תלמידים שלהערכת הצוות החינוכי השתתפותם תחייב תמיכה אינטנסיבית בהם </w:t>
      </w:r>
      <w:proofErr w:type="spellStart"/>
      <w:r w:rsidRPr="006D27A4">
        <w:rPr>
          <w:rFonts w:ascii="Arial" w:eastAsia="Times New Roman" w:hAnsi="Arial" w:cs="Arial"/>
          <w:color w:val="333333"/>
          <w:rtl/>
        </w:rPr>
        <w:t>מצידו</w:t>
      </w:r>
      <w:proofErr w:type="spellEnd"/>
      <w:r w:rsidRPr="006D27A4">
        <w:rPr>
          <w:rFonts w:ascii="Arial" w:eastAsia="Times New Roman" w:hAnsi="Arial" w:cs="Arial"/>
          <w:color w:val="333333"/>
          <w:rtl/>
        </w:rPr>
        <w:t xml:space="preserve"> בזמן איסוף המידע.  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3.10.6</w:t>
      </w:r>
      <w:proofErr w:type="gramStart"/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איסוף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מידע במסגרת קבוצתית יוגבל ל-40 דקות ברצף ולא יימשך יותר מ- 80 דקות במהלך יום לימודים אחד.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3.10.7</w:t>
      </w:r>
      <w:proofErr w:type="gramStart"/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איסוף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מידע במסגרת פרטנית או זוגית יוגבל ל-20 דקות ברצף ולא יימשך יותר מ-40 דקות במהלך יום לימודים אחד.</w:t>
      </w:r>
    </w:p>
    <w:p w:rsidR="004949AA" w:rsidRPr="006D27A4" w:rsidRDefault="004949AA" w:rsidP="004949AA">
      <w:pPr>
        <w:shd w:val="clear" w:color="auto" w:fill="FFFFFF"/>
        <w:spacing w:after="0" w:line="240" w:lineRule="auto"/>
        <w:ind w:left="1852" w:hanging="720"/>
        <w:jc w:val="both"/>
        <w:rPr>
          <w:rFonts w:ascii="Times New Roman" w:eastAsia="Times New Roman" w:hAnsi="Times New Roman" w:cs="Times New Roman"/>
          <w:color w:val="333333"/>
          <w:rtl/>
        </w:rPr>
      </w:pPr>
      <w:r w:rsidRPr="006D27A4">
        <w:rPr>
          <w:rFonts w:ascii="Arial" w:eastAsia="Times New Roman" w:hAnsi="Arial" w:cs="Arial"/>
          <w:color w:val="333333"/>
        </w:rPr>
        <w:t>3.10.8</w:t>
      </w:r>
      <w:proofErr w:type="gramStart"/>
      <w:r w:rsidRPr="006D27A4">
        <w:rPr>
          <w:rFonts w:ascii="Times New Roman" w:eastAsia="Times New Roman" w:hAnsi="Times New Roman" w:cs="Times New Roman"/>
          <w:color w:val="333333"/>
          <w:rtl/>
        </w:rPr>
        <w:t>  </w:t>
      </w:r>
      <w:r w:rsidRPr="006D27A4">
        <w:rPr>
          <w:rFonts w:ascii="Arial" w:eastAsia="Times New Roman" w:hAnsi="Arial" w:cs="Arial"/>
          <w:color w:val="333333"/>
          <w:rtl/>
        </w:rPr>
        <w:t>במהלך</w:t>
      </w:r>
      <w:proofErr w:type="gramEnd"/>
      <w:r w:rsidRPr="006D27A4">
        <w:rPr>
          <w:rFonts w:ascii="Arial" w:eastAsia="Times New Roman" w:hAnsi="Arial" w:cs="Arial"/>
          <w:color w:val="333333"/>
          <w:rtl/>
        </w:rPr>
        <w:t xml:space="preserve"> שנת לימודים אחת לא יתקיים יותר ממחקר אחד במוסד לחינוך מיוחד.</w:t>
      </w:r>
    </w:p>
    <w:p w:rsidR="00A63B35" w:rsidRPr="006D27A4" w:rsidRDefault="00A63B35" w:rsidP="00315D95">
      <w:pPr>
        <w:spacing w:line="240" w:lineRule="auto"/>
        <w:rPr>
          <w:b/>
          <w:bCs/>
          <w:rtl/>
        </w:rPr>
      </w:pPr>
    </w:p>
    <w:p w:rsidR="00A63B35" w:rsidRPr="006D27A4" w:rsidRDefault="00A63B35" w:rsidP="00315D95">
      <w:pPr>
        <w:spacing w:line="240" w:lineRule="auto"/>
        <w:rPr>
          <w:b/>
          <w:bCs/>
          <w:rtl/>
        </w:rPr>
      </w:pPr>
    </w:p>
    <w:p w:rsidR="004949AA" w:rsidRPr="006D27A4" w:rsidRDefault="004949AA" w:rsidP="00315D95">
      <w:pPr>
        <w:spacing w:line="240" w:lineRule="auto"/>
        <w:rPr>
          <w:b/>
          <w:bCs/>
          <w:rtl/>
        </w:rPr>
      </w:pPr>
    </w:p>
    <w:p w:rsidR="004949AA" w:rsidRPr="006D27A4" w:rsidRDefault="004949AA" w:rsidP="00315D95">
      <w:pPr>
        <w:spacing w:line="240" w:lineRule="auto"/>
        <w:rPr>
          <w:b/>
          <w:bCs/>
          <w:rtl/>
        </w:rPr>
      </w:pPr>
    </w:p>
    <w:p w:rsidR="004949AA" w:rsidRPr="006D27A4" w:rsidRDefault="004949AA" w:rsidP="004949AA">
      <w:pPr>
        <w:spacing w:line="240" w:lineRule="auto"/>
        <w:rPr>
          <w:b/>
          <w:bCs/>
          <w:sz w:val="20"/>
          <w:szCs w:val="20"/>
          <w:rtl/>
        </w:rPr>
      </w:pPr>
      <w:r w:rsidRPr="006D27A4">
        <w:rPr>
          <w:rFonts w:hint="cs"/>
          <w:b/>
          <w:bCs/>
          <w:sz w:val="20"/>
          <w:szCs w:val="20"/>
          <w:rtl/>
        </w:rPr>
        <w:t>פרוט חוות דעת של האגף לחינוך מיוחד בנוגע למחקר המבוקש להתבצע בקרב תלמידים וחברי צוות בחינוך המיוחד</w:t>
      </w:r>
    </w:p>
    <w:p w:rsidR="004949AA" w:rsidRPr="006D27A4" w:rsidRDefault="004949AA" w:rsidP="00C92EBD">
      <w:pPr>
        <w:spacing w:line="240" w:lineRule="auto"/>
        <w:rPr>
          <w:b/>
          <w:bCs/>
          <w:sz w:val="20"/>
          <w:szCs w:val="20"/>
          <w:rtl/>
        </w:rPr>
      </w:pPr>
      <w:r w:rsidRPr="006D27A4">
        <w:rPr>
          <w:rFonts w:hint="cs"/>
          <w:b/>
          <w:bCs/>
          <w:sz w:val="20"/>
          <w:szCs w:val="20"/>
          <w:rtl/>
        </w:rPr>
        <w:t>שם</w:t>
      </w:r>
      <w:r w:rsidR="00C92EBD" w:rsidRPr="006D27A4">
        <w:rPr>
          <w:rFonts w:hint="cs"/>
          <w:b/>
          <w:bCs/>
          <w:sz w:val="20"/>
          <w:szCs w:val="20"/>
          <w:rtl/>
        </w:rPr>
        <w:t>/</w:t>
      </w:r>
      <w:proofErr w:type="spellStart"/>
      <w:r w:rsidR="00C92EBD" w:rsidRPr="006D27A4">
        <w:rPr>
          <w:rFonts w:hint="cs"/>
          <w:b/>
          <w:bCs/>
          <w:sz w:val="20"/>
          <w:szCs w:val="20"/>
          <w:rtl/>
        </w:rPr>
        <w:t>ות</w:t>
      </w:r>
      <w:proofErr w:type="spellEnd"/>
      <w:r w:rsidRPr="006D27A4">
        <w:rPr>
          <w:rFonts w:hint="cs"/>
          <w:b/>
          <w:bCs/>
          <w:sz w:val="20"/>
          <w:szCs w:val="20"/>
          <w:rtl/>
        </w:rPr>
        <w:t xml:space="preserve"> החוקר/</w:t>
      </w:r>
      <w:r w:rsidR="00C92EBD" w:rsidRPr="006D27A4">
        <w:rPr>
          <w:rFonts w:hint="cs"/>
          <w:b/>
          <w:bCs/>
          <w:sz w:val="20"/>
          <w:szCs w:val="20"/>
          <w:rtl/>
        </w:rPr>
        <w:t>ים</w:t>
      </w:r>
      <w:r w:rsidRPr="006D27A4">
        <w:rPr>
          <w:rFonts w:hint="cs"/>
          <w:b/>
          <w:bCs/>
          <w:sz w:val="20"/>
          <w:szCs w:val="20"/>
          <w:rtl/>
        </w:rPr>
        <w:t xml:space="preserve"> _______ כותרת המחקר ___________________________________________  </w:t>
      </w:r>
      <w:r w:rsidR="00C92EBD" w:rsidRPr="006D27A4">
        <w:rPr>
          <w:rFonts w:hint="cs"/>
          <w:b/>
          <w:bCs/>
          <w:sz w:val="20"/>
          <w:szCs w:val="20"/>
          <w:rtl/>
        </w:rPr>
        <w:t>תאריך הבדיקה _____</w:t>
      </w:r>
      <w:r w:rsidRPr="006D27A4">
        <w:rPr>
          <w:rFonts w:hint="cs"/>
          <w:b/>
          <w:bCs/>
          <w:sz w:val="20"/>
          <w:szCs w:val="20"/>
          <w:rtl/>
        </w:rPr>
        <w:t xml:space="preserve">                 </w:t>
      </w:r>
    </w:p>
    <w:tbl>
      <w:tblPr>
        <w:tblStyle w:val="a5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4780"/>
        <w:gridCol w:w="5666"/>
      </w:tblGrid>
      <w:tr w:rsidR="004949AA" w:rsidRPr="006D27A4" w:rsidTr="00E26B6C">
        <w:tc>
          <w:tcPr>
            <w:tcW w:w="4780" w:type="dxa"/>
            <w:shd w:val="clear" w:color="auto" w:fill="DAEEF3" w:themeFill="accent5" w:themeFillTint="33"/>
          </w:tcPr>
          <w:p w:rsidR="004949AA" w:rsidRPr="006D27A4" w:rsidRDefault="004949AA" w:rsidP="00E26B6C">
            <w:pPr>
              <w:jc w:val="center"/>
              <w:rPr>
                <w:b/>
                <w:bCs/>
                <w:rtl/>
              </w:rPr>
            </w:pPr>
            <w:r w:rsidRPr="006D27A4">
              <w:rPr>
                <w:rFonts w:hint="cs"/>
                <w:b/>
                <w:bCs/>
                <w:rtl/>
              </w:rPr>
              <w:t xml:space="preserve">שאלות </w:t>
            </w:r>
          </w:p>
          <w:p w:rsidR="004949AA" w:rsidRPr="006D27A4" w:rsidRDefault="004949AA" w:rsidP="00E26B6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66" w:type="dxa"/>
            <w:shd w:val="clear" w:color="auto" w:fill="DAEEF3" w:themeFill="accent5" w:themeFillTint="33"/>
          </w:tcPr>
          <w:p w:rsidR="004949AA" w:rsidRPr="006D27A4" w:rsidRDefault="004949AA" w:rsidP="00E26B6C">
            <w:pPr>
              <w:jc w:val="center"/>
              <w:rPr>
                <w:b/>
                <w:bCs/>
                <w:rtl/>
              </w:rPr>
            </w:pPr>
            <w:r w:rsidRPr="006D27A4">
              <w:rPr>
                <w:rFonts w:hint="cs"/>
                <w:b/>
                <w:bCs/>
                <w:rtl/>
              </w:rPr>
              <w:t>מענה</w:t>
            </w:r>
          </w:p>
        </w:tc>
      </w:tr>
      <w:tr w:rsidR="004949AA" w:rsidRPr="006D27A4" w:rsidTr="00E26B6C">
        <w:tc>
          <w:tcPr>
            <w:tcW w:w="4780" w:type="dxa"/>
          </w:tcPr>
          <w:p w:rsidR="004949AA" w:rsidRPr="006D27A4" w:rsidRDefault="004949AA" w:rsidP="00E26B6C">
            <w:pPr>
              <w:spacing w:line="276" w:lineRule="auto"/>
              <w:rPr>
                <w:rtl/>
              </w:rPr>
            </w:pPr>
            <w:r w:rsidRPr="006D27A4">
              <w:rPr>
                <w:rFonts w:hint="cs"/>
                <w:rtl/>
              </w:rPr>
              <w:t xml:space="preserve">האם כלי המחקר (מבדקים/שאלונים/ראיונות) מותאמים להעברה באוכלוסיית היעד, על פי מאפייניה, בהיבטים קוגניטיביים ורגשיים? </w:t>
            </w:r>
          </w:p>
        </w:tc>
        <w:tc>
          <w:tcPr>
            <w:tcW w:w="5666" w:type="dxa"/>
          </w:tcPr>
          <w:p w:rsidR="004949AA" w:rsidRPr="006D27A4" w:rsidRDefault="004949AA" w:rsidP="00E26B6C">
            <w:pPr>
              <w:rPr>
                <w:rtl/>
              </w:rPr>
            </w:pPr>
          </w:p>
        </w:tc>
      </w:tr>
      <w:tr w:rsidR="004949AA" w:rsidRPr="006D27A4" w:rsidTr="00E26B6C">
        <w:tc>
          <w:tcPr>
            <w:tcW w:w="4780" w:type="dxa"/>
          </w:tcPr>
          <w:p w:rsidR="004949AA" w:rsidRPr="006D27A4" w:rsidRDefault="004949AA" w:rsidP="00E26B6C">
            <w:pPr>
              <w:spacing w:line="276" w:lineRule="auto"/>
              <w:rPr>
                <w:rtl/>
              </w:rPr>
            </w:pPr>
            <w:r w:rsidRPr="006D27A4">
              <w:rPr>
                <w:rFonts w:hint="cs"/>
                <w:rtl/>
              </w:rPr>
              <w:t>האם ניסיונו/ה המעשי של המיועד/ת לאסוף את המידע בפועל, ובכלל זאת ההכשרה שקיבל/ה לצורך המחקר (ככל שניתנה) מספק?</w:t>
            </w:r>
          </w:p>
        </w:tc>
        <w:tc>
          <w:tcPr>
            <w:tcW w:w="5666" w:type="dxa"/>
          </w:tcPr>
          <w:p w:rsidR="004949AA" w:rsidRPr="006D27A4" w:rsidRDefault="004949AA" w:rsidP="00E26B6C">
            <w:pPr>
              <w:rPr>
                <w:rtl/>
              </w:rPr>
            </w:pPr>
          </w:p>
        </w:tc>
      </w:tr>
      <w:tr w:rsidR="004949AA" w:rsidRPr="006D27A4" w:rsidTr="00E26B6C">
        <w:tc>
          <w:tcPr>
            <w:tcW w:w="4780" w:type="dxa"/>
          </w:tcPr>
          <w:p w:rsidR="004949AA" w:rsidRPr="006D27A4" w:rsidRDefault="004949AA" w:rsidP="00E26B6C">
            <w:pPr>
              <w:spacing w:line="276" w:lineRule="auto"/>
              <w:rPr>
                <w:rtl/>
              </w:rPr>
            </w:pPr>
            <w:r w:rsidRPr="006D27A4">
              <w:rPr>
                <w:rFonts w:hint="cs"/>
                <w:rtl/>
              </w:rPr>
              <w:t>האם לצורך ההשתתפות במחקר נדרשת תמיכה בתלמידים הנבדקים מצד הצוות החינוכי/ טיפולי במוסד מעבר לתמיכה המוצעת על ידי צוות המחקר? אם כן, האם התמיכה בנבדקים, ככל שתינתן, עלולה לפגוע בשגרת יומם של התלמידים שאינם משתתפים במחקר?</w:t>
            </w:r>
          </w:p>
        </w:tc>
        <w:tc>
          <w:tcPr>
            <w:tcW w:w="5666" w:type="dxa"/>
          </w:tcPr>
          <w:p w:rsidR="004949AA" w:rsidRPr="006D27A4" w:rsidRDefault="004949AA" w:rsidP="00E26B6C">
            <w:pPr>
              <w:rPr>
                <w:rtl/>
              </w:rPr>
            </w:pPr>
          </w:p>
        </w:tc>
      </w:tr>
      <w:tr w:rsidR="004949AA" w:rsidTr="00E26B6C">
        <w:tc>
          <w:tcPr>
            <w:tcW w:w="4780" w:type="dxa"/>
          </w:tcPr>
          <w:p w:rsidR="004949AA" w:rsidRDefault="004949AA" w:rsidP="00E26B6C">
            <w:pPr>
              <w:spacing w:line="276" w:lineRule="auto"/>
              <w:rPr>
                <w:rtl/>
              </w:rPr>
            </w:pPr>
            <w:r w:rsidRPr="006D27A4">
              <w:rPr>
                <w:rFonts w:hint="cs"/>
                <w:rtl/>
              </w:rPr>
              <w:t>האם מסגרת הזמן המוצעת ריאלית? (למשל, אם נכתב כי מפגש הכולל שאלון לתלמידים אוטיסטים יארך 20 דקות, האם הערכת הזמן הנ"ל סבירה לאור תוכן השאלון ואפיוני הנבדקים?)</w:t>
            </w:r>
          </w:p>
        </w:tc>
        <w:tc>
          <w:tcPr>
            <w:tcW w:w="5666" w:type="dxa"/>
          </w:tcPr>
          <w:p w:rsidR="004949AA" w:rsidRDefault="004949AA" w:rsidP="00E26B6C">
            <w:pPr>
              <w:rPr>
                <w:rtl/>
              </w:rPr>
            </w:pPr>
          </w:p>
        </w:tc>
      </w:tr>
      <w:tr w:rsidR="004949AA" w:rsidTr="00E26B6C">
        <w:tc>
          <w:tcPr>
            <w:tcW w:w="4780" w:type="dxa"/>
          </w:tcPr>
          <w:p w:rsidR="004949AA" w:rsidRDefault="004949AA" w:rsidP="00E26B6C">
            <w:pPr>
              <w:spacing w:line="276" w:lineRule="auto"/>
              <w:rPr>
                <w:rtl/>
              </w:rPr>
            </w:pPr>
            <w:r w:rsidRPr="00D5369A">
              <w:rPr>
                <w:rFonts w:ascii="Arial" w:hAnsi="Arial" w:cs="Arial" w:hint="cs"/>
                <w:color w:val="000000" w:themeColor="text1"/>
                <w:shd w:val="clear" w:color="auto" w:fill="FFFFFF"/>
                <w:rtl/>
              </w:rPr>
              <w:t xml:space="preserve">האם נוכחות החוקרים מעמיסה על המסגרת, או </w:t>
            </w:r>
            <w:r w:rsidRPr="00D5369A">
              <w:rPr>
                <w:rFonts w:ascii="Arial" w:hAnsi="Arial" w:cs="Arial"/>
                <w:color w:val="000000" w:themeColor="text1"/>
                <w:shd w:val="clear" w:color="auto" w:fill="FFFFFF"/>
                <w:rtl/>
              </w:rPr>
              <w:t>קיימת</w:t>
            </w:r>
            <w:r w:rsidRPr="00D5369A">
              <w:rPr>
                <w:rFonts w:ascii="Arial" w:hAnsi="Arial" w:cs="Arial" w:hint="cs"/>
                <w:color w:val="000000" w:themeColor="text1"/>
                <w:shd w:val="clear" w:color="auto" w:fill="FFFFFF"/>
                <w:rtl/>
              </w:rPr>
              <w:t xml:space="preserve"> הפרעה לסדר היום במסגרת החינוכית</w:t>
            </w:r>
            <w:r w:rsidRPr="00D5369A">
              <w:rPr>
                <w:rFonts w:ascii="Arial" w:hAnsi="Arial" w:cs="Arial"/>
                <w:color w:val="000000" w:themeColor="text1"/>
                <w:shd w:val="clear" w:color="auto" w:fill="FFFFFF"/>
                <w:rtl/>
              </w:rPr>
              <w:t xml:space="preserve">? </w:t>
            </w:r>
            <w:r w:rsidRPr="00D5369A">
              <w:rPr>
                <w:rFonts w:ascii="Arial" w:hAnsi="Arial" w:cs="Arial" w:hint="cs"/>
                <w:color w:val="000000" w:themeColor="text1"/>
                <w:shd w:val="clear" w:color="auto" w:fill="FFFFFF"/>
                <w:rtl/>
              </w:rPr>
              <w:t>אם כן, מהי הסיבה</w:t>
            </w:r>
            <w:r w:rsidRPr="00D5369A">
              <w:rPr>
                <w:rFonts w:ascii="Arial" w:hAnsi="Arial" w:cs="Arial"/>
                <w:color w:val="000000" w:themeColor="text1"/>
                <w:shd w:val="clear" w:color="auto" w:fill="FFFFFF"/>
                <w:rtl/>
              </w:rPr>
              <w:t xml:space="preserve"> לקיומה של הפרעה לא מידתית על פי המתווה המוצע על ידי החוקר/ת</w:t>
            </w:r>
            <w:r w:rsidRPr="00D5369A">
              <w:rPr>
                <w:rFonts w:hint="cs"/>
                <w:color w:val="000000" w:themeColor="text1"/>
                <w:rtl/>
              </w:rPr>
              <w:t>?</w:t>
            </w:r>
          </w:p>
        </w:tc>
        <w:tc>
          <w:tcPr>
            <w:tcW w:w="5666" w:type="dxa"/>
          </w:tcPr>
          <w:p w:rsidR="004949AA" w:rsidRDefault="004949AA" w:rsidP="00E26B6C">
            <w:pPr>
              <w:rPr>
                <w:rtl/>
              </w:rPr>
            </w:pPr>
          </w:p>
        </w:tc>
      </w:tr>
      <w:tr w:rsidR="004949AA" w:rsidTr="00E26B6C">
        <w:tc>
          <w:tcPr>
            <w:tcW w:w="4780" w:type="dxa"/>
          </w:tcPr>
          <w:p w:rsidR="004949AA" w:rsidRDefault="004949AA" w:rsidP="00E26B6C">
            <w:pPr>
              <w:spacing w:line="276" w:lineRule="auto"/>
              <w:rPr>
                <w:rtl/>
              </w:rPr>
            </w:pPr>
            <w:r w:rsidRPr="00816E42">
              <w:rPr>
                <w:rFonts w:hint="cs"/>
                <w:rtl/>
              </w:rPr>
              <w:t xml:space="preserve">האם כלי איסוף המידע כוללים שאלות </w:t>
            </w:r>
            <w:r w:rsidRPr="00816E42">
              <w:rPr>
                <w:rFonts w:hint="cs"/>
                <w:u w:val="single"/>
                <w:rtl/>
              </w:rPr>
              <w:t>ספציפיות</w:t>
            </w:r>
            <w:r w:rsidRPr="00816E4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שאינן מתאימות או שאלות </w:t>
            </w:r>
            <w:r w:rsidRPr="00816E42">
              <w:rPr>
                <w:rFonts w:hint="cs"/>
                <w:rtl/>
              </w:rPr>
              <w:t>שעלולות לעורר קושי?  אם כן, מה הן השאלות ומהו הקושי שהן ע</w:t>
            </w:r>
            <w:r>
              <w:rPr>
                <w:rFonts w:hint="cs"/>
                <w:rtl/>
              </w:rPr>
              <w:t>לולות</w:t>
            </w:r>
            <w:r w:rsidRPr="00816E42">
              <w:rPr>
                <w:rFonts w:hint="cs"/>
                <w:rtl/>
              </w:rPr>
              <w:t xml:space="preserve"> לעורר?</w:t>
            </w:r>
          </w:p>
        </w:tc>
        <w:tc>
          <w:tcPr>
            <w:tcW w:w="5666" w:type="dxa"/>
          </w:tcPr>
          <w:p w:rsidR="004949AA" w:rsidRDefault="004949AA" w:rsidP="00E26B6C">
            <w:pPr>
              <w:rPr>
                <w:rtl/>
              </w:rPr>
            </w:pPr>
          </w:p>
        </w:tc>
      </w:tr>
      <w:tr w:rsidR="004949AA" w:rsidTr="00E26B6C">
        <w:tc>
          <w:tcPr>
            <w:tcW w:w="4780" w:type="dxa"/>
          </w:tcPr>
          <w:p w:rsidR="004949AA" w:rsidRDefault="004949AA" w:rsidP="00E26B6C">
            <w:pPr>
              <w:spacing w:line="276" w:lineRule="auto"/>
              <w:rPr>
                <w:rtl/>
              </w:rPr>
            </w:pPr>
            <w:r w:rsidRPr="00816E42">
              <w:rPr>
                <w:rFonts w:hint="cs"/>
                <w:rtl/>
              </w:rPr>
              <w:t>האם נדרשות פעולות של הטרמ</w:t>
            </w:r>
            <w:r>
              <w:rPr>
                <w:rFonts w:hint="cs"/>
                <w:rtl/>
              </w:rPr>
              <w:t>ה</w:t>
            </w:r>
            <w:r w:rsidRPr="00816E42">
              <w:rPr>
                <w:rFonts w:hint="cs"/>
                <w:rtl/>
              </w:rPr>
              <w:t xml:space="preserve"> והכנת הנבדקים למחקר על ידי הצוות החינוכי ו/או פעולות ליווי של הנבדקים על ידי הצוות </w:t>
            </w:r>
            <w:r>
              <w:rPr>
                <w:rFonts w:hint="cs"/>
                <w:rtl/>
              </w:rPr>
              <w:t>במהלך ו</w:t>
            </w:r>
            <w:r w:rsidRPr="00816E42">
              <w:rPr>
                <w:rFonts w:hint="cs"/>
                <w:rtl/>
              </w:rPr>
              <w:t>לאחר תום המחקר? אם כן, מה הן הפעולות?</w:t>
            </w:r>
          </w:p>
        </w:tc>
        <w:tc>
          <w:tcPr>
            <w:tcW w:w="5666" w:type="dxa"/>
          </w:tcPr>
          <w:p w:rsidR="004949AA" w:rsidRDefault="004949AA" w:rsidP="00E26B6C">
            <w:pPr>
              <w:rPr>
                <w:rtl/>
              </w:rPr>
            </w:pPr>
          </w:p>
        </w:tc>
      </w:tr>
      <w:tr w:rsidR="004949AA" w:rsidTr="00E26B6C">
        <w:tc>
          <w:tcPr>
            <w:tcW w:w="4780" w:type="dxa"/>
          </w:tcPr>
          <w:p w:rsidR="004949AA" w:rsidRDefault="004949AA" w:rsidP="00E26B6C">
            <w:pPr>
              <w:spacing w:line="276" w:lineRule="auto"/>
              <w:rPr>
                <w:rtl/>
              </w:rPr>
            </w:pPr>
            <w:r w:rsidRPr="00816E42">
              <w:rPr>
                <w:rFonts w:hint="cs"/>
                <w:rtl/>
              </w:rPr>
              <w:t xml:space="preserve">אם </w:t>
            </w:r>
            <w:r>
              <w:rPr>
                <w:rFonts w:hint="cs"/>
                <w:rtl/>
              </w:rPr>
              <w:t>יתקבל היתר לביצוע המחקר,</w:t>
            </w:r>
            <w:r w:rsidRPr="00816E42">
              <w:rPr>
                <w:rFonts w:hint="cs"/>
                <w:rtl/>
              </w:rPr>
              <w:t xml:space="preserve"> האם ליחידה יש עניין ב</w:t>
            </w:r>
            <w:r>
              <w:rPr>
                <w:rFonts w:hint="cs"/>
                <w:rtl/>
              </w:rPr>
              <w:t>קבלת דו"ח המסכם את ממצאי המחקר?</w:t>
            </w:r>
            <w:r w:rsidRPr="00816E42">
              <w:rPr>
                <w:rFonts w:hint="cs"/>
                <w:rtl/>
              </w:rPr>
              <w:t xml:space="preserve"> מהו הערך המוסף שיש לביצוע המחקר א. בתחומי היחידה הנחקרת ב. לידע הקיים באגף לחינוך מיוחד ו/או במערכת החינוך </w:t>
            </w:r>
          </w:p>
        </w:tc>
        <w:tc>
          <w:tcPr>
            <w:tcW w:w="5666" w:type="dxa"/>
          </w:tcPr>
          <w:p w:rsidR="004949AA" w:rsidRDefault="004949AA" w:rsidP="00E26B6C">
            <w:pPr>
              <w:rPr>
                <w:rtl/>
              </w:rPr>
            </w:pPr>
          </w:p>
        </w:tc>
      </w:tr>
    </w:tbl>
    <w:p w:rsidR="004949AA" w:rsidRDefault="004949AA" w:rsidP="004949AA">
      <w:pPr>
        <w:rPr>
          <w:rtl/>
        </w:rPr>
      </w:pPr>
    </w:p>
    <w:p w:rsidR="004949AA" w:rsidRDefault="004949AA" w:rsidP="004949AA">
      <w:pPr>
        <w:rPr>
          <w:u w:val="single"/>
          <w:rtl/>
        </w:rPr>
      </w:pPr>
      <w:r w:rsidRPr="00315D95">
        <w:rPr>
          <w:rFonts w:hint="cs"/>
          <w:b/>
          <w:bCs/>
          <w:rtl/>
        </w:rPr>
        <w:t>במחקרים הכוללים תכנית התערבות -</w:t>
      </w:r>
      <w:r w:rsidRPr="00A34CFC">
        <w:rPr>
          <w:rFonts w:hint="cs"/>
          <w:rtl/>
        </w:rPr>
        <w:t xml:space="preserve"> </w:t>
      </w:r>
      <w:r w:rsidRPr="002600DC">
        <w:rPr>
          <w:rFonts w:hint="cs"/>
          <w:rtl/>
        </w:rPr>
        <w:t xml:space="preserve">האם תכנית </w:t>
      </w:r>
      <w:r>
        <w:rPr>
          <w:rFonts w:hint="cs"/>
          <w:rtl/>
        </w:rPr>
        <w:t xml:space="preserve">ההתערבות </w:t>
      </w:r>
      <w:r w:rsidRPr="002600DC">
        <w:rPr>
          <w:rFonts w:hint="cs"/>
          <w:rtl/>
        </w:rPr>
        <w:t xml:space="preserve">המוצעת מתאימה להעברה באוכלוסיית היעד במוסדות החינוך המבוקשים </w:t>
      </w:r>
      <w:r>
        <w:rPr>
          <w:rFonts w:hint="cs"/>
          <w:rtl/>
        </w:rPr>
        <w:t>(בין היתר: מבחינת תכניה, היקפה ו</w:t>
      </w:r>
      <w:r w:rsidRPr="002600DC">
        <w:rPr>
          <w:rFonts w:hint="cs"/>
          <w:rtl/>
        </w:rPr>
        <w:t>מעורבות הצוות הנדרשת)</w:t>
      </w:r>
    </w:p>
    <w:p w:rsidR="004949AA" w:rsidRDefault="004949AA" w:rsidP="004949AA">
      <w:pPr>
        <w:rPr>
          <w:u w:val="single"/>
          <w:rtl/>
        </w:rPr>
      </w:pPr>
      <w:r>
        <w:rPr>
          <w:rFonts w:hint="cs"/>
          <w:u w:val="single"/>
          <w:rtl/>
        </w:rPr>
        <w:t xml:space="preserve">מענה : </w:t>
      </w:r>
    </w:p>
    <w:p w:rsidR="004949AA" w:rsidRDefault="004949AA" w:rsidP="004949AA">
      <w:pPr>
        <w:rPr>
          <w:u w:val="single"/>
          <w:rtl/>
        </w:rPr>
      </w:pPr>
    </w:p>
    <w:p w:rsidR="004949AA" w:rsidRPr="00315D95" w:rsidRDefault="004949AA" w:rsidP="004949AA">
      <w:pPr>
        <w:rPr>
          <w:rtl/>
        </w:rPr>
      </w:pPr>
      <w:r w:rsidRPr="00315D95">
        <w:rPr>
          <w:rFonts w:hint="cs"/>
          <w:b/>
          <w:bCs/>
          <w:rtl/>
        </w:rPr>
        <w:t>הערות נוספות</w:t>
      </w:r>
      <w:r w:rsidRPr="00315D95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  <w:r w:rsidRPr="00315D95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5D95">
        <w:rPr>
          <w:rFonts w:ascii="Arial" w:hAnsi="Arial"/>
          <w:rtl/>
        </w:rPr>
        <w:instrText xml:space="preserve"> </w:instrText>
      </w:r>
      <w:r w:rsidRPr="00315D95">
        <w:rPr>
          <w:rFonts w:ascii="Arial" w:hAnsi="Arial"/>
        </w:rPr>
        <w:instrText>FORMTEXT</w:instrText>
      </w:r>
      <w:r w:rsidRPr="00315D95">
        <w:rPr>
          <w:rFonts w:ascii="Arial" w:hAnsi="Arial"/>
          <w:rtl/>
        </w:rPr>
        <w:instrText xml:space="preserve"> </w:instrText>
      </w:r>
      <w:r w:rsidRPr="00315D95">
        <w:rPr>
          <w:rFonts w:ascii="Arial" w:hAnsi="Arial"/>
          <w:rtl/>
        </w:rPr>
      </w:r>
      <w:r w:rsidRPr="00315D95">
        <w:rPr>
          <w:rFonts w:ascii="Arial" w:hAnsi="Arial"/>
          <w:rtl/>
        </w:rPr>
        <w:fldChar w:fldCharType="separate"/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rtl/>
        </w:rPr>
        <w:fldChar w:fldCharType="end"/>
      </w:r>
    </w:p>
    <w:p w:rsidR="004949AA" w:rsidRPr="00733311" w:rsidRDefault="004949AA" w:rsidP="004949AA">
      <w:r w:rsidRPr="00315D95">
        <w:rPr>
          <w:rFonts w:hint="cs"/>
          <w:b/>
          <w:bCs/>
          <w:rtl/>
        </w:rPr>
        <w:t>סיכום והמלצות</w:t>
      </w:r>
      <w:r w:rsidRPr="00315D95">
        <w:rPr>
          <w:rFonts w:hint="cs"/>
          <w:rtl/>
        </w:rPr>
        <w:t xml:space="preserve">: </w:t>
      </w:r>
      <w:r w:rsidRPr="00315D95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15D95">
        <w:rPr>
          <w:rFonts w:ascii="Arial" w:hAnsi="Arial"/>
          <w:rtl/>
        </w:rPr>
        <w:instrText xml:space="preserve"> </w:instrText>
      </w:r>
      <w:r w:rsidRPr="00315D95">
        <w:rPr>
          <w:rFonts w:ascii="Arial" w:hAnsi="Arial"/>
        </w:rPr>
        <w:instrText>FORMTEXT</w:instrText>
      </w:r>
      <w:r w:rsidRPr="00315D95">
        <w:rPr>
          <w:rFonts w:ascii="Arial" w:hAnsi="Arial"/>
          <w:rtl/>
        </w:rPr>
        <w:instrText xml:space="preserve"> </w:instrText>
      </w:r>
      <w:r w:rsidRPr="00315D95">
        <w:rPr>
          <w:rFonts w:ascii="Arial" w:hAnsi="Arial"/>
          <w:rtl/>
        </w:rPr>
      </w:r>
      <w:r w:rsidRPr="00315D95">
        <w:rPr>
          <w:rFonts w:ascii="Arial" w:hAnsi="Arial"/>
          <w:rtl/>
        </w:rPr>
        <w:fldChar w:fldCharType="separate"/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noProof/>
          <w:rtl/>
        </w:rPr>
        <w:t> </w:t>
      </w:r>
      <w:r w:rsidRPr="00315D95">
        <w:rPr>
          <w:rFonts w:ascii="Arial" w:hAnsi="Arial"/>
          <w:rtl/>
        </w:rPr>
        <w:fldChar w:fldCharType="end"/>
      </w:r>
    </w:p>
    <w:p w:rsidR="00716513" w:rsidRPr="004949AA" w:rsidRDefault="00716513" w:rsidP="004949AA">
      <w:pPr>
        <w:spacing w:line="240" w:lineRule="auto"/>
      </w:pPr>
    </w:p>
    <w:sectPr w:rsidR="00716513" w:rsidRPr="004949AA" w:rsidSect="00A6095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0AB7"/>
    <w:multiLevelType w:val="hybridMultilevel"/>
    <w:tmpl w:val="7DFA44BC"/>
    <w:lvl w:ilvl="0" w:tplc="83027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13F3F"/>
    <w:multiLevelType w:val="hybridMultilevel"/>
    <w:tmpl w:val="9B64C00A"/>
    <w:lvl w:ilvl="0" w:tplc="8AB6D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556C7"/>
    <w:multiLevelType w:val="hybridMultilevel"/>
    <w:tmpl w:val="BF9E92DA"/>
    <w:lvl w:ilvl="0" w:tplc="92926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C0389"/>
    <w:multiLevelType w:val="hybridMultilevel"/>
    <w:tmpl w:val="A9A6D924"/>
    <w:lvl w:ilvl="0" w:tplc="97C6F10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13"/>
    <w:rsid w:val="0005595D"/>
    <w:rsid w:val="000C2B72"/>
    <w:rsid w:val="00170AC1"/>
    <w:rsid w:val="00184C44"/>
    <w:rsid w:val="001A1E48"/>
    <w:rsid w:val="001D184B"/>
    <w:rsid w:val="00235CBF"/>
    <w:rsid w:val="002600DC"/>
    <w:rsid w:val="00264779"/>
    <w:rsid w:val="002D3155"/>
    <w:rsid w:val="00315D95"/>
    <w:rsid w:val="00377F70"/>
    <w:rsid w:val="003A1FA9"/>
    <w:rsid w:val="004047A9"/>
    <w:rsid w:val="0041072C"/>
    <w:rsid w:val="004317E5"/>
    <w:rsid w:val="004949AA"/>
    <w:rsid w:val="005519CC"/>
    <w:rsid w:val="005B32AA"/>
    <w:rsid w:val="0064283E"/>
    <w:rsid w:val="00674FB9"/>
    <w:rsid w:val="006B376D"/>
    <w:rsid w:val="006D27A4"/>
    <w:rsid w:val="0070379A"/>
    <w:rsid w:val="00716513"/>
    <w:rsid w:val="00733311"/>
    <w:rsid w:val="00746CEB"/>
    <w:rsid w:val="00797916"/>
    <w:rsid w:val="007F382C"/>
    <w:rsid w:val="00882DF7"/>
    <w:rsid w:val="00885E98"/>
    <w:rsid w:val="00894DEC"/>
    <w:rsid w:val="00990510"/>
    <w:rsid w:val="00A40CFB"/>
    <w:rsid w:val="00A6095B"/>
    <w:rsid w:val="00A63B35"/>
    <w:rsid w:val="00AE32E1"/>
    <w:rsid w:val="00B675FA"/>
    <w:rsid w:val="00B83393"/>
    <w:rsid w:val="00BF715A"/>
    <w:rsid w:val="00C12F9A"/>
    <w:rsid w:val="00C92EBD"/>
    <w:rsid w:val="00CC189C"/>
    <w:rsid w:val="00CE022B"/>
    <w:rsid w:val="00CE5C55"/>
    <w:rsid w:val="00D13B5E"/>
    <w:rsid w:val="00D504EA"/>
    <w:rsid w:val="00D5369A"/>
    <w:rsid w:val="00E1277E"/>
    <w:rsid w:val="00EE278F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BA19C-8E23-44FA-A56E-FDE9842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48"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9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13"/>
    <w:pPr>
      <w:ind w:left="720"/>
      <w:contextualSpacing/>
    </w:pPr>
  </w:style>
  <w:style w:type="paragraph" w:styleId="a4">
    <w:name w:val="Revision"/>
    <w:hidden/>
    <w:uiPriority w:val="99"/>
    <w:semiHidden/>
    <w:rsid w:val="00990510"/>
    <w:pPr>
      <w:spacing w:after="0" w:line="240" w:lineRule="auto"/>
    </w:pPr>
  </w:style>
  <w:style w:type="table" w:styleId="a5">
    <w:name w:val="Table Grid"/>
    <w:basedOn w:val="a1"/>
    <w:uiPriority w:val="59"/>
    <w:rsid w:val="0023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5C5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CE5C55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15D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315D95"/>
  </w:style>
  <w:style w:type="character" w:styleId="aa">
    <w:name w:val="annotation reference"/>
    <w:basedOn w:val="a0"/>
    <w:uiPriority w:val="99"/>
    <w:semiHidden/>
    <w:unhideWhenUsed/>
    <w:rsid w:val="0026477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4779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26477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4779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264779"/>
    <w:rPr>
      <w:b/>
      <w:bCs/>
      <w:sz w:val="20"/>
      <w:szCs w:val="20"/>
    </w:rPr>
  </w:style>
  <w:style w:type="character" w:customStyle="1" w:styleId="30">
    <w:name w:val="כותרת 3 תו"/>
    <w:basedOn w:val="a0"/>
    <w:link w:val="3"/>
    <w:uiPriority w:val="9"/>
    <w:semiHidden/>
    <w:rsid w:val="004949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 אמיתי</dc:creator>
  <cp:keywords/>
  <dc:description/>
  <cp:lastModifiedBy>רוני אמיתי</cp:lastModifiedBy>
  <cp:revision>2</cp:revision>
  <cp:lastPrinted>2022-11-07T08:55:00Z</cp:lastPrinted>
  <dcterms:created xsi:type="dcterms:W3CDTF">2023-02-28T07:42:00Z</dcterms:created>
  <dcterms:modified xsi:type="dcterms:W3CDTF">2023-02-28T07:42:00Z</dcterms:modified>
</cp:coreProperties>
</file>